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A262" w14:textId="02366768" w:rsidR="006370DF" w:rsidRDefault="008B22CA">
      <w:r w:rsidRPr="008B22CA">
        <w:t xml:space="preserve">Para este mes de </w:t>
      </w:r>
      <w:r>
        <w:t>febrero</w:t>
      </w:r>
      <w:r w:rsidRPr="008B22CA">
        <w:t>, no se realiza esta actividad.</w:t>
      </w:r>
    </w:p>
    <w:sectPr w:rsidR="006370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CA"/>
    <w:rsid w:val="006370DF"/>
    <w:rsid w:val="008B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626B9"/>
  <w15:chartTrackingRefBased/>
  <w15:docId w15:val="{01C94845-6790-45F5-A1A7-E9849FCB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2026-02-16T03:08:00Z</dcterms:created>
  <dcterms:modified xsi:type="dcterms:W3CDTF">2026-02-16T03:09:00Z</dcterms:modified>
</cp:coreProperties>
</file>